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A3BAC" w14:textId="77777777" w:rsidR="00C130C5" w:rsidRPr="00C130C5" w:rsidRDefault="00C130C5" w:rsidP="00C130C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E1A32"/>
          <w:kern w:val="0"/>
          <w:sz w:val="36"/>
          <w:szCs w:val="36"/>
          <w14:ligatures w14:val="none"/>
        </w:rPr>
      </w:pPr>
      <w:r w:rsidRPr="00C130C5">
        <w:rPr>
          <w:rFonts w:ascii="Times New Roman" w:eastAsia="Times New Roman" w:hAnsi="Times New Roman" w:cs="Times New Roman"/>
          <w:color w:val="0E1A32"/>
          <w:kern w:val="0"/>
          <w:sz w:val="36"/>
          <w:szCs w:val="36"/>
          <w14:ligatures w14:val="none"/>
        </w:rPr>
        <w:t>Judgment Lien</w:t>
      </w:r>
    </w:p>
    <w:p w14:paraId="267DE1D7" w14:textId="77777777" w:rsidR="006573EA" w:rsidRDefault="006573EA" w:rsidP="00C130C5">
      <w:pPr>
        <w:shd w:val="clear" w:color="auto" w:fill="FFFFFF"/>
        <w:spacing w:after="100" w:afterAutospacing="1" w:line="240" w:lineRule="auto"/>
        <w:rPr>
          <w:rFonts w:ascii="Courier New" w:eastAsia="Times New Roman" w:hAnsi="Courier New" w:cs="Courier New"/>
          <w:color w:val="0E1A32"/>
          <w:kern w:val="0"/>
          <w14:ligatures w14:val="none"/>
        </w:rPr>
      </w:pPr>
    </w:p>
    <w:p w14:paraId="7D802A38" w14:textId="609DF2F1" w:rsidR="00C130C5" w:rsidRPr="00910887" w:rsidRDefault="00C130C5" w:rsidP="00C130C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</w:pPr>
      <w:r w:rsidRPr="00910887"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  <w:t>A lien imposed on a judgment debtor’s property. </w:t>
      </w:r>
    </w:p>
    <w:p w14:paraId="38E0A666" w14:textId="77777777" w:rsidR="00C130C5" w:rsidRPr="00910887" w:rsidRDefault="00C130C5" w:rsidP="00C130C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</w:pPr>
      <w:r w:rsidRPr="00910887"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  <w:t>The document requires:</w:t>
      </w:r>
    </w:p>
    <w:p w14:paraId="1D5C5ADE" w14:textId="77777777" w:rsidR="00C130C5" w:rsidRPr="00910887" w:rsidRDefault="00C130C5" w:rsidP="00C130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</w:pPr>
      <w:r w:rsidRPr="00910887"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  <w:t>Name of the person or entity bringing the action. (KRS 426.720 &amp; 382.440)</w:t>
      </w:r>
    </w:p>
    <w:p w14:paraId="7B16B8E2" w14:textId="77777777" w:rsidR="00C130C5" w:rsidRPr="00910887" w:rsidRDefault="00C130C5" w:rsidP="00C130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</w:pPr>
      <w:r w:rsidRPr="00910887"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  <w:t>The mailing address of the lienholder. (KRS 382.430)</w:t>
      </w:r>
    </w:p>
    <w:p w14:paraId="31BFA5D2" w14:textId="77777777" w:rsidR="00C130C5" w:rsidRPr="00910887" w:rsidRDefault="00C130C5" w:rsidP="00C130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</w:pPr>
      <w:r w:rsidRPr="00910887"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  <w:t xml:space="preserve">Name of the person or entity </w:t>
      </w:r>
      <w:proofErr w:type="gramStart"/>
      <w:r w:rsidRPr="00910887"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  <w:t>the judgment is against</w:t>
      </w:r>
      <w:proofErr w:type="gramEnd"/>
      <w:r w:rsidRPr="00910887"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  <w:t>. (KRS 426.720 &amp; 382.440)</w:t>
      </w:r>
    </w:p>
    <w:p w14:paraId="20493C89" w14:textId="77777777" w:rsidR="00C130C5" w:rsidRPr="00910887" w:rsidRDefault="00C130C5" w:rsidP="00C130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</w:pPr>
      <w:r w:rsidRPr="00910887"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  <w:t>Amount of judgment, including principal, interest rate, court costs and attorney fees. (KRS 426.720)</w:t>
      </w:r>
    </w:p>
    <w:p w14:paraId="34A4260B" w14:textId="77777777" w:rsidR="00C130C5" w:rsidRPr="00910887" w:rsidRDefault="00C130C5" w:rsidP="00C130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</w:pPr>
      <w:r w:rsidRPr="00910887"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  <w:t>Court of record entering the judgment. (KRS 426.720)</w:t>
      </w:r>
    </w:p>
    <w:p w14:paraId="18543869" w14:textId="77777777" w:rsidR="00C130C5" w:rsidRPr="00910887" w:rsidRDefault="00C130C5" w:rsidP="00C130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</w:pPr>
      <w:r w:rsidRPr="00910887"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  <w:t>Civil action number of the case. (KRS 426.720)</w:t>
      </w:r>
    </w:p>
    <w:p w14:paraId="7204C166" w14:textId="7A9D4535" w:rsidR="00C130C5" w:rsidRDefault="00C130C5" w:rsidP="00C130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</w:pPr>
      <w:r w:rsidRPr="00910887"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  <w:t>The judgment must include the language of KRS 427.060 and KRS 426.720, section 3</w:t>
      </w:r>
      <w:r w:rsidR="00910887"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  <w:t>.</w:t>
      </w:r>
    </w:p>
    <w:p w14:paraId="34E98F8B" w14:textId="77777777" w:rsidR="00910887" w:rsidRPr="00910887" w:rsidRDefault="00910887" w:rsidP="0091088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E1A32"/>
          <w:kern w:val="0"/>
          <w:sz w:val="28"/>
          <w:szCs w:val="28"/>
          <w14:ligatures w14:val="none"/>
        </w:rPr>
      </w:pPr>
      <w:r w:rsidRPr="00910887"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  <w:t>Required wording from KRS 426.720 as follows: ‘</w:t>
      </w:r>
      <w:r w:rsidRPr="00910887">
        <w:rPr>
          <w:rFonts w:ascii="Times New Roman" w:eastAsia="Times New Roman" w:hAnsi="Times New Roman" w:cs="Times New Roman"/>
          <w:b/>
          <w:bCs/>
          <w:i/>
          <w:iCs/>
          <w:color w:val="0E1A32"/>
          <w:kern w:val="0"/>
          <w:sz w:val="28"/>
          <w:szCs w:val="28"/>
          <w14:ligatures w14:val="none"/>
        </w:rPr>
        <w:t>Notice to Judgment Debtor. You may be entitled to an exemption under KRS 427.060, reprinted below. If you believe you are entitled to assert an exemption, seek legal advice.’</w:t>
      </w:r>
    </w:p>
    <w:p w14:paraId="3B7C5B2B" w14:textId="77777777" w:rsidR="00C130C5" w:rsidRPr="00910887" w:rsidRDefault="00C130C5" w:rsidP="00C130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</w:pPr>
      <w:r w:rsidRPr="00910887"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  <w:t xml:space="preserve">The judgment creditor or his counsel shall certify on the notice of judgment </w:t>
      </w:r>
      <w:proofErr w:type="gramStart"/>
      <w:r w:rsidRPr="00910887"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  <w:t>lien</w:t>
      </w:r>
      <w:proofErr w:type="gramEnd"/>
      <w:r w:rsidRPr="00910887"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  <w:t xml:space="preserve"> that a copy of the judgment lien has been mailed to the judgment debtor in compliance with subsection (3) KRS 426.720.</w:t>
      </w:r>
    </w:p>
    <w:p w14:paraId="2CC256DD" w14:textId="77777777" w:rsidR="00C130C5" w:rsidRPr="00910887" w:rsidRDefault="00C130C5" w:rsidP="00C130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</w:pPr>
      <w:r w:rsidRPr="00910887"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  <w:t>Preparation statement. (KRS 382.335)</w:t>
      </w:r>
    </w:p>
    <w:p w14:paraId="368B38BF" w14:textId="77777777" w:rsidR="00C130C5" w:rsidRPr="00910887" w:rsidRDefault="00C130C5" w:rsidP="00C130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</w:pPr>
      <w:r w:rsidRPr="00910887"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  <w:t>The clerk shall request a return mail address. (KRS 382.240)</w:t>
      </w:r>
    </w:p>
    <w:p w14:paraId="160CD6C6" w14:textId="77777777" w:rsidR="00C130C5" w:rsidRPr="00910887" w:rsidRDefault="00C130C5" w:rsidP="00C130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</w:pPr>
      <w:r w:rsidRPr="00910887"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  <w:t>The document must be signed by the judgment creditor or his attorney. The signature does not need to be notarized.</w:t>
      </w:r>
    </w:p>
    <w:p w14:paraId="190D998E" w14:textId="77777777" w:rsidR="006573EA" w:rsidRDefault="006573EA" w:rsidP="00C130C5">
      <w:pPr>
        <w:shd w:val="clear" w:color="auto" w:fill="FFFFFF"/>
        <w:spacing w:after="100" w:afterAutospacing="1" w:line="240" w:lineRule="auto"/>
      </w:pPr>
    </w:p>
    <w:p w14:paraId="3EC3BEBC" w14:textId="77777777" w:rsidR="00910887" w:rsidRPr="00910887" w:rsidRDefault="00910887" w:rsidP="0091088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i/>
          <w:iCs/>
          <w:color w:val="0E1A32"/>
          <w:kern w:val="0"/>
          <w:sz w:val="28"/>
          <w:szCs w:val="28"/>
          <w14:ligatures w14:val="none"/>
        </w:rPr>
      </w:pPr>
      <w:r w:rsidRPr="00910887">
        <w:rPr>
          <w:rFonts w:ascii="Times New Roman" w:eastAsia="Times New Roman" w:hAnsi="Times New Roman" w:cs="Times New Roman"/>
          <w:b/>
          <w:bCs/>
          <w:i/>
          <w:iCs/>
          <w:color w:val="0E1A32"/>
          <w:kern w:val="0"/>
          <w:sz w:val="28"/>
          <w:szCs w:val="28"/>
          <w14:ligatures w14:val="none"/>
        </w:rPr>
        <w:t>Judgment Lien Renewal (KRS 426.720) and Judgment Lien Expiration Date Postponement (KRS 426.720) See statute for additional requirements.</w:t>
      </w:r>
    </w:p>
    <w:sectPr w:rsidR="00910887" w:rsidRPr="009108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859A3"/>
    <w:multiLevelType w:val="multilevel"/>
    <w:tmpl w:val="00A2B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D2427"/>
    <w:multiLevelType w:val="multilevel"/>
    <w:tmpl w:val="5A3C2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920A58"/>
    <w:multiLevelType w:val="multilevel"/>
    <w:tmpl w:val="20D4B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31300F"/>
    <w:multiLevelType w:val="multilevel"/>
    <w:tmpl w:val="B3741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D966C2"/>
    <w:multiLevelType w:val="multilevel"/>
    <w:tmpl w:val="E218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CD0B37"/>
    <w:multiLevelType w:val="multilevel"/>
    <w:tmpl w:val="DAD4B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E2481B"/>
    <w:multiLevelType w:val="multilevel"/>
    <w:tmpl w:val="CBE0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893A7C"/>
    <w:multiLevelType w:val="multilevel"/>
    <w:tmpl w:val="B1467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0F6C2B"/>
    <w:multiLevelType w:val="multilevel"/>
    <w:tmpl w:val="F5F4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5355412">
    <w:abstractNumId w:val="8"/>
  </w:num>
  <w:num w:numId="2" w16cid:durableId="1974863356">
    <w:abstractNumId w:val="1"/>
  </w:num>
  <w:num w:numId="3" w16cid:durableId="949817787">
    <w:abstractNumId w:val="2"/>
  </w:num>
  <w:num w:numId="4" w16cid:durableId="1821269894">
    <w:abstractNumId w:val="3"/>
  </w:num>
  <w:num w:numId="5" w16cid:durableId="1343819810">
    <w:abstractNumId w:val="0"/>
  </w:num>
  <w:num w:numId="6" w16cid:durableId="446893515">
    <w:abstractNumId w:val="5"/>
  </w:num>
  <w:num w:numId="7" w16cid:durableId="1041247478">
    <w:abstractNumId w:val="6"/>
  </w:num>
  <w:num w:numId="8" w16cid:durableId="1939675190">
    <w:abstractNumId w:val="7"/>
  </w:num>
  <w:num w:numId="9" w16cid:durableId="17726971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0C5"/>
    <w:rsid w:val="00113A2E"/>
    <w:rsid w:val="00234FDD"/>
    <w:rsid w:val="006471DB"/>
    <w:rsid w:val="006573EA"/>
    <w:rsid w:val="007D07CD"/>
    <w:rsid w:val="00910887"/>
    <w:rsid w:val="00937FD0"/>
    <w:rsid w:val="00BE07CD"/>
    <w:rsid w:val="00C130C5"/>
    <w:rsid w:val="00CD1365"/>
    <w:rsid w:val="00D17BC8"/>
    <w:rsid w:val="00D6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C6A53"/>
  <w15:chartTrackingRefBased/>
  <w15:docId w15:val="{F32C4E3F-153E-47C0-8915-40EA6F0B6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3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3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3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3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3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3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3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3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3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30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30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30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30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30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30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3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30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30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30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3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30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30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0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2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1149</Characters>
  <Application>Microsoft Office Word</Application>
  <DocSecurity>0</DocSecurity>
  <Lines>9</Lines>
  <Paragraphs>2</Paragraphs>
  <ScaleCrop>false</ScaleCrop>
  <Company>Commonwealth Of Kentucky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Summe, Gabrielle  (Kenton County Clerk)</dc:creator>
  <cp:keywords/>
  <dc:description/>
  <cp:lastModifiedBy>Summe, Gabrielle  (Kenton County Clerk)</cp:lastModifiedBy>
  <cp:revision>3</cp:revision>
  <dcterms:created xsi:type="dcterms:W3CDTF">2026-06-06T16:02:00Z</dcterms:created>
  <dcterms:modified xsi:type="dcterms:W3CDTF">2026-06-06T16:05:00Z</dcterms:modified>
</cp:coreProperties>
</file>